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48" w:firstLine="0"/>
        <w:jc w:val="left"/>
        <w:rPr>
          <w:rFonts w:ascii="Brain Flower" w:cs="Brain Flower" w:eastAsia="Brain Flower" w:hAnsi="Brain Flower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7134225</wp:posOffset>
            </wp:positionH>
            <wp:positionV relativeFrom="paragraph">
              <wp:posOffset>47625</wp:posOffset>
            </wp:positionV>
            <wp:extent cx="1844040" cy="80772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807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48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ACTIVITATS EXTRAESCOLARS CURS 2023-2024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48" w:firstLine="0"/>
        <w:jc w:val="left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right="-448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ACTIVITATS DE </w:t>
      </w:r>
      <w:r w:rsidDel="00000000" w:rsidR="00000000" w:rsidRPr="00000000">
        <w:rPr>
          <w:rFonts w:ascii="Calibri" w:cs="Calibri" w:eastAsia="Calibri" w:hAnsi="Calibri"/>
          <w:sz w:val="30"/>
          <w:szCs w:val="30"/>
          <w:u w:val="single"/>
          <w:rtl w:val="0"/>
        </w:rPr>
        <w:t xml:space="preserve">TARDA: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085"/>
        <w:gridCol w:w="1770"/>
        <w:gridCol w:w="3075"/>
        <w:gridCol w:w="1650"/>
        <w:gridCol w:w="3105"/>
        <w:tblGridChange w:id="0">
          <w:tblGrid>
            <w:gridCol w:w="1995"/>
            <w:gridCol w:w="2085"/>
            <w:gridCol w:w="1770"/>
            <w:gridCol w:w="3075"/>
            <w:gridCol w:w="1650"/>
            <w:gridCol w:w="3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DILLUNS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DIMARTS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DIMECRES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DIJOUS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DIVENDRES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e0666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16:30 - 17:30h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 16:45 - 17:45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DANSES URBANES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(1r - 3r)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e0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TEATRE</w:t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(I3 -I5)</w:t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IOGA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(I3 - 1r)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INICIACIÓ DANSA CLÀSSICA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(I3 -I5)*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CUINA </w:t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(I4 - 2n)</w:t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17:00 - 18:00h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MULTIESPORTS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(I4 - 2n)</w:t>
            </w:r>
          </w:p>
          <w:p w:rsidR="00000000" w:rsidDel="00000000" w:rsidP="00000000" w:rsidRDefault="00000000" w:rsidRPr="00000000" w14:paraId="00000029">
            <w:pPr>
              <w:widowControl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MULTIESPORTS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(I4 - 2n)</w:t>
            </w:r>
          </w:p>
          <w:p w:rsidR="00000000" w:rsidDel="00000000" w:rsidP="00000000" w:rsidRDefault="00000000" w:rsidRPr="00000000" w14:paraId="0000002D">
            <w:pPr>
              <w:widowControl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PATINATGE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(I5 - 1r) (2n - 6è)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16:45h - 17:30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SENSIBILITZACIÓ MUSICAL 1 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17:30 - 18:30h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rtl w:val="0"/>
              </w:rPr>
              <w:t xml:space="preserve">*17:30 - 19:00h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DANSES URBANES</w:t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(4t - 6è)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IOGA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(2n-6è)</w:t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8761d"/>
                <w:rtl w:val="0"/>
              </w:rPr>
              <w:t xml:space="preserve">(1r - 6è)*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rtl w:val="0"/>
              </w:rPr>
              <w:t xml:space="preserve">*17:30-18:15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* 17:45 - 18:45h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INICIACIÓ DANSA CLÀSSICA 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(1r - 3r)*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SENSIBILITZACIÓ MUSICAL 2 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color w:val="ff99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9900"/>
                <w:rtl w:val="0"/>
              </w:rPr>
              <w:t xml:space="preserve">(I5)*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18:00 - 19:00h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*18:15 - 19:00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MULTIESPORTS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(3r - 6è)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MULTIESPORTS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(3r - 6è)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CUINA </w:t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(3r - 6è)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INICIACIÓ 1</w:t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(1r)*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18:45 - 19:45h</w:t>
            </w:r>
          </w:p>
          <w:p w:rsidR="00000000" w:rsidDel="00000000" w:rsidP="00000000" w:rsidRDefault="00000000" w:rsidRPr="00000000" w14:paraId="0000005A">
            <w:pPr>
              <w:widowControl w:val="0"/>
              <w:jc w:val="left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INICIACIÓ DANSA CLÀSSICA </w:t>
            </w:r>
          </w:p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(4t - 6è)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6905625</wp:posOffset>
            </wp:positionH>
            <wp:positionV relativeFrom="paragraph">
              <wp:posOffset>131142</wp:posOffset>
            </wp:positionV>
            <wp:extent cx="1844040" cy="80772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807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6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right="-448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ACTIVITATS DE </w:t>
      </w:r>
      <w:r w:rsidDel="00000000" w:rsidR="00000000" w:rsidRPr="00000000">
        <w:rPr>
          <w:rFonts w:ascii="Calibri" w:cs="Calibri" w:eastAsia="Calibri" w:hAnsi="Calibri"/>
          <w:sz w:val="30"/>
          <w:szCs w:val="30"/>
          <w:u w:val="single"/>
          <w:rtl w:val="0"/>
        </w:rPr>
        <w:t xml:space="preserve">MIGDIA: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930" w:tblpY="0"/>
        <w:tblW w:w="14835.0" w:type="dxa"/>
        <w:jc w:val="left"/>
        <w:tblInd w:w="-5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640"/>
        <w:gridCol w:w="2580"/>
        <w:gridCol w:w="2550"/>
        <w:gridCol w:w="2700"/>
        <w:gridCol w:w="2595"/>
        <w:tblGridChange w:id="0">
          <w:tblGrid>
            <w:gridCol w:w="1770"/>
            <w:gridCol w:w="2640"/>
            <w:gridCol w:w="2580"/>
            <w:gridCol w:w="2550"/>
            <w:gridCol w:w="2700"/>
            <w:gridCol w:w="2595"/>
          </w:tblGrid>
        </w:tblGridChange>
      </w:tblGrid>
      <w:tr>
        <w:trPr>
          <w:cantSplit w:val="0"/>
          <w:trHeight w:val="607.968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45818e" w:val="clea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45818e" w:val="clea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DILLUNS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45818e" w:val="clea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DIMARTS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45818e" w:val="clea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DIMECRES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45818e" w:val="clea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DIJOUS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45818e" w:val="clea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DIVENDRES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12:30 - 13:30h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lúdic Roboaula</w:t>
            </w:r>
          </w:p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(4t - 6è)</w:t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Happy Kids</w:t>
            </w:r>
          </w:p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(3r - 4t)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lúdic Roboaula </w:t>
            </w:r>
          </w:p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(1r - 3r)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MECANOGRAFIA </w:t>
            </w:r>
          </w:p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(3r - 6è)</w:t>
            </w:r>
          </w:p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Happy Kids</w:t>
            </w:r>
          </w:p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(1r - 2n)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lúdic Roboaula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(4t - 6è)</w:t>
            </w:r>
          </w:p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Happy Kids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(3r - 4t)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lúdic Roboaula</w:t>
            </w:r>
          </w:p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(1r - 3r)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ROBÒTICA</w:t>
            </w:r>
          </w:p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(Experts)</w:t>
            </w:r>
          </w:p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Happy Kids</w:t>
            </w:r>
          </w:p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(1r - 2n)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ROBÒTICA</w:t>
            </w:r>
          </w:p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(Novells)</w:t>
            </w:r>
          </w:p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ESCACS</w:t>
            </w:r>
          </w:p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(1r -6è)</w:t>
            </w:r>
          </w:p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Happy Kids</w:t>
            </w:r>
          </w:p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(5è - 6è)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14:00 - 15:00h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Happy Kids</w:t>
            </w:r>
          </w:p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(5è - 6è)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lúdic Roboaula</w:t>
            </w:r>
          </w:p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(I3 - I5)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lúdic Roboaula</w:t>
            </w:r>
          </w:p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(I3 - I5)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14:15 - 15:00h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Happy Kids</w:t>
            </w:r>
          </w:p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(I3 - I5)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ANGLÈS Happy Kids</w:t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(I3 - I5)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1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180"/>
        </w:tabs>
        <w:ind w:left="-425.19685039370086" w:firstLine="0"/>
        <w:jc w:val="both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LES ACTIVITATS QUE TENEN INICI A LES 16:30H, PER AFAVORIR LA CONCILIACIÓ FAMILIAR, L'AMPA OFEREIX LA POSSIBILITAT QUE EL MATEIX MONITOR RECULLI EL NEN/A DE L'AULA I EL PRENGUI A FER L'ACTIVITAT,  CALDRÀ INDICAR SI VOLEU AQUESTA OPCIÓ AL FULL D'INSCRIPCIÓ.</w:t>
      </w:r>
    </w:p>
    <w:p w:rsidR="00000000" w:rsidDel="00000000" w:rsidP="00000000" w:rsidRDefault="00000000" w:rsidRPr="00000000" w14:paraId="000000AD">
      <w:pPr>
        <w:tabs>
          <w:tab w:val="left" w:leader="none" w:pos="180"/>
        </w:tabs>
        <w:ind w:left="-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180"/>
        </w:tabs>
        <w:ind w:left="-283.4645669291337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180"/>
        </w:tabs>
        <w:ind w:left="-425.1968503937008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L’ACTIVITAT D’ESCACS TÉ UN AFORAMENT MÀXIM LIMITAT A 12 ALUMNES, LA INSCRIPCIÓ PER AQUESTA ACTIVITAT SEGUIRÀ RIGORÓS ORDRE DE LES INSCRIPCIONS REBUDES AL MAIL: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extreaescolarsfalset@gmail.com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leader="none" w:pos="180"/>
        </w:tabs>
        <w:ind w:left="-283.4645669291337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180"/>
        </w:tabs>
        <w:ind w:left="-425.19685039370086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180"/>
        </w:tabs>
        <w:ind w:left="-425.19685039370086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PROPOSTA D’ACTIVITATS I AGRUPAMENTS POT SER ALTERADA EN FUNCIÓ DE LES INSCRIPCIONS I/O CANVIS AMB ELS MONITORS/ES.</w:t>
      </w:r>
    </w:p>
    <w:sectPr>
      <w:pgSz w:h="12240" w:w="15840" w:orient="landscape"/>
      <w:pgMar w:bottom="283.46456692913387" w:top="141.73228346456693" w:left="1440.0000000000002" w:right="901.41732283464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Brain Flow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ar-SA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val="ca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val="fr-FR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ca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Subtítulo">
    <w:name w:val="Subtítulo"/>
    <w:basedOn w:val="Encabezado1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a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normal1">
    <w:name w:val="Tabla normal 1"/>
    <w:basedOn w:val="Tablanormal"/>
    <w:next w:val="Tabla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1"/>
      <w:tblStyleRowBandSize w:val="1"/>
      <w:tblStyleColBandSize w:val="1"/>
      <w:jc w:val="left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table" w:styleId="Tabladecuadrícula4-Énfasis1">
    <w:name w:val="Tabla de cuadrícula 4 - Énfasis 1"/>
    <w:basedOn w:val="Tablanormal"/>
    <w:next w:val="Tabladecuadrícula4-Énfasi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decuadrícula4-Énfasis1"/>
      <w:tblStyleRowBandSize w:val="1"/>
      <w:tblStyleColBandSize w:val="1"/>
      <w:jc w:val="left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ca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xtreaescolarsfals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afKfKhwI9cTcsTCeLDgykizhA==">CgMxLjA4AHIhMXd5UHI3RjFuS2E4b25sMFpVMnFBSHZMdnQxRzh2cFl2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2019-09-16T13:48:00Z</dcterms:created>
  <dc:creator>AMPA</dc:creator>
</cp:coreProperties>
</file>